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1"/>
        <w:keepNext w:val="0"/>
        <w:keepLines w:val="0"/>
        <w:spacing w:after="0" w:before="0" w:line="240" w:lineRule="auto"/>
        <w:jc w:val="center"/>
        <w:rPr>
          <w:rFonts w:ascii="Open Sans ExtraBold" w:cs="Open Sans ExtraBold" w:eastAsia="Open Sans ExtraBold" w:hAnsi="Open Sans ExtraBold"/>
          <w:color w:val="e059b2"/>
          <w:sz w:val="46"/>
          <w:szCs w:val="46"/>
        </w:rPr>
      </w:pPr>
      <w:bookmarkStart w:colFirst="0" w:colLast="0" w:name="_z661zhyc27u5" w:id="0"/>
      <w:bookmarkEnd w:id="0"/>
      <w:r w:rsidDel="00000000" w:rsidR="00000000" w:rsidRPr="00000000">
        <w:rPr>
          <w:rFonts w:ascii="Open Sans ExtraBold" w:cs="Open Sans ExtraBold" w:eastAsia="Open Sans ExtraBold" w:hAnsi="Open Sans ExtraBold"/>
          <w:color w:val="e059b2"/>
          <w:sz w:val="46"/>
          <w:szCs w:val="46"/>
          <w:rtl w:val="0"/>
        </w:rPr>
        <w:t xml:space="preserve">“Unpeeling” k-Nearest Neighbors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355848" cy="1491488"/>
            <wp:effectExtent b="0" l="0" r="0" t="0"/>
            <wp:docPr id="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55848" cy="14914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2"/>
        <w:rPr/>
      </w:pPr>
      <w:bookmarkStart w:colFirst="0" w:colLast="0" w:name="_so066oudyhc4" w:id="1"/>
      <w:bookmarkEnd w:id="1"/>
      <w:r w:rsidDel="00000000" w:rsidR="00000000" w:rsidRPr="00000000">
        <w:rPr>
          <w:b w:val="1"/>
          <w:color w:val="e059b2"/>
          <w:rtl w:val="0"/>
        </w:rPr>
        <w:t xml:space="preserve">The </w:t>
      </w:r>
      <w:r w:rsidDel="00000000" w:rsidR="00000000" w:rsidRPr="00000000">
        <w:rPr>
          <w:b w:val="1"/>
          <w:i w:val="1"/>
          <w:color w:val="e059b2"/>
          <w:rtl w:val="0"/>
        </w:rPr>
        <w:t xml:space="preserve">k</w:t>
      </w:r>
      <w:r w:rsidDel="00000000" w:rsidR="00000000" w:rsidRPr="00000000">
        <w:rPr>
          <w:b w:val="1"/>
          <w:color w:val="e059b2"/>
          <w:rtl w:val="0"/>
        </w:rPr>
        <w:t xml:space="preserve">-Nearest Neighbors Algorithm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One method of classifying the </w:t>
      </w:r>
      <w:r w:rsidDel="00000000" w:rsidR="00000000" w:rsidRPr="00000000">
        <w:rPr>
          <w:i w:val="1"/>
          <w:rtl w:val="0"/>
        </w:rPr>
        <w:t xml:space="preserve">Goldy Fruit</w:t>
      </w:r>
      <w:r w:rsidDel="00000000" w:rsidR="00000000" w:rsidRPr="00000000">
        <w:rPr>
          <w:rtl w:val="0"/>
        </w:rPr>
        <w:t xml:space="preserve"> is to use an algorithm called </w:t>
      </w:r>
      <w:r w:rsidDel="00000000" w:rsidR="00000000" w:rsidRPr="00000000">
        <w:rPr>
          <w:i w:val="1"/>
          <w:rtl w:val="0"/>
        </w:rPr>
        <w:t xml:space="preserve">K-</w:t>
      </w:r>
      <w:r w:rsidDel="00000000" w:rsidR="00000000" w:rsidRPr="00000000">
        <w:rPr>
          <w:rtl w:val="0"/>
        </w:rPr>
        <w:t xml:space="preserve">Nearest Neighbors (kNN). The main idea is that an unclassified case is classified based on the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cases that are most similar to it using majority "vote". The algorithm for this is: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ind w:left="1530" w:hanging="810"/>
        <w:rPr/>
      </w:pPr>
      <w:r w:rsidDel="00000000" w:rsidR="00000000" w:rsidRPr="00000000">
        <w:rPr>
          <w:b w:val="1"/>
          <w:rtl w:val="0"/>
        </w:rPr>
        <w:t xml:space="preserve">Step-1: </w:t>
      </w:r>
      <w:r w:rsidDel="00000000" w:rsidR="00000000" w:rsidRPr="00000000">
        <w:rPr>
          <w:rtl w:val="0"/>
        </w:rPr>
        <w:t xml:space="preserve">Select the number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of the neighbors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left="1530" w:hanging="810"/>
        <w:rPr/>
      </w:pPr>
      <w:r w:rsidDel="00000000" w:rsidR="00000000" w:rsidRPr="00000000">
        <w:rPr>
          <w:b w:val="1"/>
          <w:rtl w:val="0"/>
        </w:rPr>
        <w:t xml:space="preserve">Step-2: </w:t>
      </w:r>
      <w:r w:rsidDel="00000000" w:rsidR="00000000" w:rsidRPr="00000000">
        <w:rPr>
          <w:rtl w:val="0"/>
        </w:rPr>
        <w:t xml:space="preserve">Calculate a similarity measure between the unclassified case and all the classified cases</w:t>
      </w:r>
    </w:p>
    <w:p w:rsidR="00000000" w:rsidDel="00000000" w:rsidP="00000000" w:rsidRDefault="00000000" w:rsidRPr="00000000" w14:paraId="00000008">
      <w:pPr>
        <w:ind w:left="1530" w:hanging="810"/>
        <w:rPr/>
      </w:pPr>
      <w:r w:rsidDel="00000000" w:rsidR="00000000" w:rsidRPr="00000000">
        <w:rPr>
          <w:b w:val="1"/>
          <w:rtl w:val="0"/>
        </w:rPr>
        <w:t xml:space="preserve">Step-3: </w:t>
      </w:r>
      <w:r w:rsidDel="00000000" w:rsidR="00000000" w:rsidRPr="00000000">
        <w:rPr>
          <w:rtl w:val="0"/>
        </w:rPr>
        <w:t xml:space="preserve">Identify</w:t>
      </w:r>
      <w:r w:rsidDel="00000000" w:rsidR="00000000" w:rsidRPr="00000000">
        <w:rPr>
          <w:rtl w:val="0"/>
        </w:rPr>
        <w:t xml:space="preserve"> the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nearest neighbors as per the calculated similarity measure.</w:t>
      </w:r>
    </w:p>
    <w:p w:rsidR="00000000" w:rsidDel="00000000" w:rsidP="00000000" w:rsidRDefault="00000000" w:rsidRPr="00000000" w14:paraId="00000009">
      <w:pPr>
        <w:ind w:left="1530" w:hanging="810"/>
        <w:rPr/>
      </w:pPr>
      <w:r w:rsidDel="00000000" w:rsidR="00000000" w:rsidRPr="00000000">
        <w:rPr>
          <w:b w:val="1"/>
          <w:rtl w:val="0"/>
        </w:rPr>
        <w:t xml:space="preserve">Step-4:</w:t>
      </w:r>
      <w:r w:rsidDel="00000000" w:rsidR="00000000" w:rsidRPr="00000000">
        <w:rPr>
          <w:rtl w:val="0"/>
        </w:rPr>
        <w:t xml:space="preserve"> Among these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neighbors, count the number of cases in each class (i.e., category).</w:t>
      </w:r>
    </w:p>
    <w:p w:rsidR="00000000" w:rsidDel="00000000" w:rsidP="00000000" w:rsidRDefault="00000000" w:rsidRPr="00000000" w14:paraId="0000000A">
      <w:pPr>
        <w:ind w:left="1530" w:hanging="810"/>
        <w:rPr/>
      </w:pPr>
      <w:r w:rsidDel="00000000" w:rsidR="00000000" w:rsidRPr="00000000">
        <w:rPr>
          <w:b w:val="1"/>
          <w:rtl w:val="0"/>
        </w:rPr>
        <w:t xml:space="preserve">Step-5: </w:t>
      </w:r>
      <w:r w:rsidDel="00000000" w:rsidR="00000000" w:rsidRPr="00000000">
        <w:rPr>
          <w:rtl w:val="0"/>
        </w:rPr>
        <w:t xml:space="preserve">Assign the unclassified case to the majority class within the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nearest neighbors (the one with the most cases)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Use the kNN algorithm and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= 3, to determine what type of fruit the </w:t>
      </w:r>
      <w:r w:rsidDel="00000000" w:rsidR="00000000" w:rsidRPr="00000000">
        <w:rPr>
          <w:i w:val="1"/>
          <w:rtl w:val="0"/>
        </w:rPr>
        <w:t xml:space="preserve">Goldy Fruit</w:t>
      </w:r>
      <w:r w:rsidDel="00000000" w:rsidR="00000000" w:rsidRPr="00000000">
        <w:rPr>
          <w:rtl w:val="0"/>
        </w:rPr>
        <w:t xml:space="preserve"> may be. Also report the “vote” tally for each of the four </w:t>
      </w:r>
      <w:r w:rsidDel="00000000" w:rsidR="00000000" w:rsidRPr="00000000">
        <w:rPr>
          <w:rtl w:val="0"/>
        </w:rPr>
        <w:t xml:space="preserve">classes</w:t>
      </w:r>
      <w:r w:rsidDel="00000000" w:rsidR="00000000" w:rsidRPr="00000000">
        <w:rPr>
          <w:rtl w:val="0"/>
        </w:rPr>
        <w:t xml:space="preserve"> (i.e., fruit types).</w:t>
      </w:r>
    </w:p>
    <w:p w:rsidR="00000000" w:rsidDel="00000000" w:rsidP="00000000" w:rsidRDefault="00000000" w:rsidRPr="00000000" w14:paraId="0000000D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6000.0" w:type="dxa"/>
        <w:jc w:val="center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500"/>
        <w:gridCol w:w="1500"/>
        <w:gridCol w:w="1500"/>
        <w:gridCol w:w="1500"/>
        <w:tblGridChange w:id="0">
          <w:tblGrid>
            <w:gridCol w:w="1500"/>
            <w:gridCol w:w="1500"/>
            <w:gridCol w:w="1500"/>
            <w:gridCol w:w="1500"/>
          </w:tblGrid>
        </w:tblGridChange>
      </w:tblGrid>
      <w:tr>
        <w:trPr>
          <w:cantSplit w:val="0"/>
          <w:trHeight w:val="315" w:hRule="atLeast"/>
          <w:tblHeader w:val="1"/>
        </w:trPr>
        <w:tc>
          <w:tcPr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0">
            <w:pPr>
              <w:widowControl w:val="0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Name</w:t>
            </w:r>
          </w:p>
        </w:tc>
        <w:tc>
          <w:tcPr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1">
            <w:pPr>
              <w:widowControl w:val="0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Type</w:t>
            </w:r>
          </w:p>
        </w:tc>
        <w:tc>
          <w:tcPr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2">
            <w:pPr>
              <w:widowControl w:val="0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Number of Seeds</w:t>
            </w:r>
          </w:p>
        </w:tc>
        <w:tc>
          <w:tcPr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3">
            <w:pPr>
              <w:widowControl w:val="0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Similarity</w:t>
            </w:r>
          </w:p>
        </w:tc>
      </w:tr>
      <w:tr>
        <w:trPr>
          <w:cantSplit w:val="0"/>
          <w:trHeight w:val="315" w:hRule="atLeast"/>
          <w:tblHeader w:val="1"/>
        </w:trPr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4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Blackberry</w:t>
            </w:r>
          </w:p>
        </w:tc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5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Berry</w:t>
            </w:r>
          </w:p>
        </w:tc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6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94</w:t>
            </w:r>
          </w:p>
        </w:tc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7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84</w:t>
            </w:r>
          </w:p>
        </w:tc>
      </w:tr>
      <w:tr>
        <w:trPr>
          <w:cantSplit w:val="0"/>
          <w:trHeight w:val="315" w:hRule="atLeast"/>
          <w:tblHeader w:val="1"/>
        </w:trPr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8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Blueberry</w:t>
            </w:r>
          </w:p>
        </w:tc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9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Berry</w:t>
            </w:r>
          </w:p>
        </w:tc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A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50</w:t>
            </w:r>
          </w:p>
        </w:tc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B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40</w:t>
            </w:r>
          </w:p>
        </w:tc>
      </w:tr>
      <w:tr>
        <w:trPr>
          <w:cantSplit w:val="0"/>
          <w:trHeight w:val="315" w:hRule="atLeast"/>
          <w:tblHeader w:val="1"/>
        </w:trPr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C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Raspberry</w:t>
            </w:r>
          </w:p>
        </w:tc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D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Berry</w:t>
            </w:r>
          </w:p>
        </w:tc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E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110</w:t>
            </w:r>
          </w:p>
        </w:tc>
        <w:tc>
          <w:tcPr>
            <w:shd w:fill="ead1d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1F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100</w:t>
            </w:r>
          </w:p>
        </w:tc>
      </w:tr>
      <w:tr>
        <w:trPr>
          <w:cantSplit w:val="0"/>
          <w:trHeight w:val="315" w:hRule="atLeast"/>
          <w:tblHeader w:val="1"/>
        </w:trPr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0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Grapefruit</w:t>
            </w:r>
          </w:p>
        </w:tc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1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Citrus</w:t>
            </w:r>
          </w:p>
        </w:tc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2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40</w:t>
            </w:r>
          </w:p>
        </w:tc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3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30</w:t>
            </w:r>
          </w:p>
        </w:tc>
      </w:tr>
      <w:tr>
        <w:trPr>
          <w:cantSplit w:val="0"/>
          <w:trHeight w:val="315" w:hRule="atLeast"/>
          <w:tblHeader w:val="1"/>
        </w:trPr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4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Lemon</w:t>
            </w:r>
          </w:p>
        </w:tc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5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Citrus</w:t>
            </w:r>
          </w:p>
        </w:tc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6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8</w:t>
            </w:r>
          </w:p>
        </w:tc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7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-2</w:t>
            </w:r>
          </w:p>
        </w:tc>
      </w:tr>
      <w:tr>
        <w:trPr>
          <w:cantSplit w:val="0"/>
          <w:trHeight w:val="315" w:hRule="atLeast"/>
          <w:tblHeader w:val="1"/>
        </w:trPr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8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Orange</w:t>
            </w:r>
          </w:p>
        </w:tc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9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Citrus</w:t>
            </w:r>
          </w:p>
        </w:tc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A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10</w:t>
            </w:r>
          </w:p>
        </w:tc>
        <w:tc>
          <w:tcPr>
            <w:shd w:fill="cfe2f3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B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0</w:t>
            </w:r>
          </w:p>
        </w:tc>
      </w:tr>
      <w:tr>
        <w:trPr>
          <w:cantSplit w:val="0"/>
          <w:trHeight w:val="315" w:hRule="atLeast"/>
          <w:tblHeader w:val="1"/>
        </w:trPr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C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Apricot</w:t>
            </w:r>
          </w:p>
        </w:tc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D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Drupe</w:t>
            </w:r>
          </w:p>
        </w:tc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E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2F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-9</w:t>
            </w:r>
          </w:p>
        </w:tc>
      </w:tr>
      <w:tr>
        <w:trPr>
          <w:cantSplit w:val="0"/>
          <w:trHeight w:val="315" w:hRule="atLeast"/>
          <w:tblHeader w:val="1"/>
        </w:trPr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0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Cherry</w:t>
            </w:r>
          </w:p>
        </w:tc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1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Drupe</w:t>
            </w:r>
          </w:p>
        </w:tc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2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3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-9</w:t>
            </w:r>
          </w:p>
        </w:tc>
      </w:tr>
      <w:tr>
        <w:trPr>
          <w:cantSplit w:val="0"/>
          <w:trHeight w:val="315" w:hRule="atLeast"/>
          <w:tblHeader w:val="1"/>
        </w:trPr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4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Peach</w:t>
            </w:r>
          </w:p>
        </w:tc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5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Drupe</w:t>
            </w:r>
          </w:p>
        </w:tc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6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shd w:fill="fff2cc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7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-9</w:t>
            </w:r>
          </w:p>
        </w:tc>
      </w:tr>
      <w:tr>
        <w:trPr>
          <w:cantSplit w:val="0"/>
          <w:trHeight w:val="315" w:hRule="atLeast"/>
          <w:tblHeader w:val="1"/>
        </w:trPr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8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Apple</w:t>
            </w:r>
          </w:p>
        </w:tc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9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Pome</w:t>
            </w:r>
          </w:p>
        </w:tc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A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6.5</w:t>
            </w:r>
          </w:p>
        </w:tc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B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-3.5</w:t>
            </w:r>
          </w:p>
        </w:tc>
      </w:tr>
      <w:tr>
        <w:trPr>
          <w:cantSplit w:val="0"/>
          <w:trHeight w:val="315" w:hRule="atLeast"/>
          <w:tblHeader w:val="1"/>
        </w:trPr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C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Asian pear</w:t>
            </w:r>
          </w:p>
        </w:tc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D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Pome</w:t>
            </w:r>
          </w:p>
        </w:tc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E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5</w:t>
            </w:r>
          </w:p>
        </w:tc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3F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-5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40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Pear</w:t>
            </w:r>
          </w:p>
        </w:tc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41">
            <w:pPr>
              <w:widowControl w:val="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Pome</w:t>
            </w:r>
          </w:p>
        </w:tc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42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10</w:t>
            </w:r>
          </w:p>
        </w:tc>
        <w:tc>
          <w:tcPr>
            <w:shd w:fill="d9d2e9" w:val="clear"/>
            <w:tcMar>
              <w:top w:w="40.0" w:type="dxa"/>
              <w:left w:w="40.0" w:type="dxa"/>
              <w:bottom w:w="40.0" w:type="dxa"/>
              <w:right w:w="40.0" w:type="dxa"/>
            </w:tcMar>
            <w:vAlign w:val="bottom"/>
          </w:tcPr>
          <w:p w:rsidR="00000000" w:rsidDel="00000000" w:rsidP="00000000" w:rsidRDefault="00000000" w:rsidRPr="00000000" w14:paraId="00000043">
            <w:pPr>
              <w:widowControl w:val="0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0</w:t>
            </w:r>
          </w:p>
        </w:tc>
      </w:tr>
    </w:tbl>
    <w:p w:rsidR="00000000" w:rsidDel="00000000" w:rsidP="00000000" w:rsidRDefault="00000000" w:rsidRPr="00000000" w14:paraId="0000004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Pear = 0</w:t>
      </w:r>
    </w:p>
    <w:p w:rsidR="00000000" w:rsidDel="00000000" w:rsidP="00000000" w:rsidRDefault="00000000" w:rsidRPr="00000000" w14:paraId="00000046">
      <w:pPr>
        <w:ind w:left="720" w:firstLine="0"/>
        <w:rPr>
          <w:color w:val="9900ff"/>
          <w:shd w:fill="fff2cc" w:val="clear"/>
        </w:rPr>
      </w:pPr>
      <w:r w:rsidDel="00000000" w:rsidR="00000000" w:rsidRPr="00000000">
        <w:rPr>
          <w:color w:val="9900ff"/>
          <w:shd w:fill="fff2cc" w:val="clear"/>
          <w:rtl w:val="0"/>
        </w:rPr>
        <w:t xml:space="preserve">Orange = 0 </w:t>
      </w:r>
    </w:p>
    <w:p w:rsidR="00000000" w:rsidDel="00000000" w:rsidP="00000000" w:rsidRDefault="00000000" w:rsidRPr="00000000" w14:paraId="00000047">
      <w:pPr>
        <w:ind w:left="720" w:firstLine="0"/>
        <w:rPr>
          <w:color w:val="9900ff"/>
          <w:shd w:fill="fff2cc" w:val="clear"/>
        </w:rPr>
      </w:pPr>
      <w:r w:rsidDel="00000000" w:rsidR="00000000" w:rsidRPr="00000000">
        <w:rPr>
          <w:color w:val="9900ff"/>
          <w:shd w:fill="fff2cc" w:val="clear"/>
          <w:rtl w:val="0"/>
        </w:rPr>
        <w:t xml:space="preserve">Lemon  = -2</w:t>
      </w:r>
    </w:p>
    <w:p w:rsidR="00000000" w:rsidDel="00000000" w:rsidP="00000000" w:rsidRDefault="00000000" w:rsidRPr="00000000" w14:paraId="00000048">
      <w:pPr>
        <w:ind w:left="720" w:firstLine="0"/>
        <w:rPr>
          <w:color w:val="9900ff"/>
          <w:u w:val="single"/>
        </w:rPr>
      </w:pPr>
      <w:r w:rsidDel="00000000" w:rsidR="00000000" w:rsidRPr="00000000">
        <w:rPr>
          <w:color w:val="9900ff"/>
          <w:u w:val="single"/>
          <w:rtl w:val="0"/>
        </w:rPr>
        <w:t xml:space="preserve">Vote Tally:</w:t>
      </w:r>
    </w:p>
    <w:p w:rsidR="00000000" w:rsidDel="00000000" w:rsidP="00000000" w:rsidRDefault="00000000" w:rsidRPr="00000000" w14:paraId="00000049">
      <w:pPr>
        <w:ind w:left="720" w:firstLine="0"/>
        <w:rPr>
          <w:color w:val="9900ff"/>
          <w:shd w:fill="fff2cc" w:val="clear"/>
        </w:rPr>
      </w:pPr>
      <w:r w:rsidDel="00000000" w:rsidR="00000000" w:rsidRPr="00000000">
        <w:rPr>
          <w:color w:val="9900ff"/>
          <w:shd w:fill="fff2cc" w:val="clear"/>
          <w:rtl w:val="0"/>
        </w:rPr>
        <w:t xml:space="preserve">Citrus = 2</w:t>
      </w:r>
    </w:p>
    <w:p w:rsidR="00000000" w:rsidDel="00000000" w:rsidP="00000000" w:rsidRDefault="00000000" w:rsidRPr="00000000" w14:paraId="0000004A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Pome = 1</w:t>
      </w:r>
    </w:p>
    <w:p w:rsidR="00000000" w:rsidDel="00000000" w:rsidP="00000000" w:rsidRDefault="00000000" w:rsidRPr="00000000" w14:paraId="0000004B">
      <w:pPr>
        <w:ind w:left="720" w:firstLine="0"/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Based on this k value we would classify it as a citrus.</w:t>
      </w:r>
    </w:p>
    <w:p w:rsidR="00000000" w:rsidDel="00000000" w:rsidP="00000000" w:rsidRDefault="00000000" w:rsidRPr="00000000" w14:paraId="0000004C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ind w:left="720" w:firstLine="0"/>
        <w:jc w:val="center"/>
        <w:rPr>
          <w:b w:val="1"/>
          <w:color w:val="980000"/>
        </w:rPr>
      </w:pPr>
      <w:r w:rsidDel="00000000" w:rsidR="00000000" w:rsidRPr="00000000">
        <w:rPr>
          <w:b w:val="1"/>
          <w:color w:val="980000"/>
          <w:rtl w:val="0"/>
        </w:rPr>
        <w:t xml:space="preserve">STOP: Raise your hand to check in with us.</w:t>
      </w:r>
    </w:p>
    <w:p w:rsidR="00000000" w:rsidDel="00000000" w:rsidP="00000000" w:rsidRDefault="00000000" w:rsidRPr="00000000" w14:paraId="00000051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Use the kNN algorithm and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= 5, to determine what type of fruit the </w:t>
      </w:r>
      <w:r w:rsidDel="00000000" w:rsidR="00000000" w:rsidRPr="00000000">
        <w:rPr>
          <w:i w:val="1"/>
          <w:rtl w:val="0"/>
        </w:rPr>
        <w:t xml:space="preserve">Goldy Fruit</w:t>
      </w:r>
      <w:r w:rsidDel="00000000" w:rsidR="00000000" w:rsidRPr="00000000">
        <w:rPr>
          <w:rtl w:val="0"/>
        </w:rPr>
        <w:t xml:space="preserve"> may be. Also report the “vote” tally for each of the four classes (i.e., fruit types).</w:t>
      </w:r>
    </w:p>
    <w:p w:rsidR="00000000" w:rsidDel="00000000" w:rsidP="00000000" w:rsidRDefault="00000000" w:rsidRPr="00000000" w14:paraId="00000052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Pear = 0</w:t>
      </w:r>
    </w:p>
    <w:p w:rsidR="00000000" w:rsidDel="00000000" w:rsidP="00000000" w:rsidRDefault="00000000" w:rsidRPr="00000000" w14:paraId="00000055">
      <w:pPr>
        <w:ind w:left="720" w:firstLine="0"/>
        <w:rPr>
          <w:color w:val="9900ff"/>
          <w:shd w:fill="fff2cc" w:val="clear"/>
        </w:rPr>
      </w:pPr>
      <w:r w:rsidDel="00000000" w:rsidR="00000000" w:rsidRPr="00000000">
        <w:rPr>
          <w:color w:val="9900ff"/>
          <w:shd w:fill="fff2cc" w:val="clear"/>
          <w:rtl w:val="0"/>
        </w:rPr>
        <w:t xml:space="preserve">Orange = 0 </w:t>
      </w:r>
    </w:p>
    <w:p w:rsidR="00000000" w:rsidDel="00000000" w:rsidP="00000000" w:rsidRDefault="00000000" w:rsidRPr="00000000" w14:paraId="00000056">
      <w:pPr>
        <w:ind w:left="720" w:firstLine="0"/>
        <w:rPr>
          <w:color w:val="9900ff"/>
          <w:shd w:fill="fff2cc" w:val="clear"/>
        </w:rPr>
      </w:pPr>
      <w:r w:rsidDel="00000000" w:rsidR="00000000" w:rsidRPr="00000000">
        <w:rPr>
          <w:color w:val="9900ff"/>
          <w:shd w:fill="fff2cc" w:val="clear"/>
          <w:rtl w:val="0"/>
        </w:rPr>
        <w:t xml:space="preserve">Lemon  = -2</w:t>
      </w:r>
    </w:p>
    <w:p w:rsidR="00000000" w:rsidDel="00000000" w:rsidP="00000000" w:rsidRDefault="00000000" w:rsidRPr="00000000" w14:paraId="00000057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Apple = -3.5</w:t>
      </w:r>
    </w:p>
    <w:p w:rsidR="00000000" w:rsidDel="00000000" w:rsidP="00000000" w:rsidRDefault="00000000" w:rsidRPr="00000000" w14:paraId="00000058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Asian Pear = -5</w:t>
      </w:r>
    </w:p>
    <w:p w:rsidR="00000000" w:rsidDel="00000000" w:rsidP="00000000" w:rsidRDefault="00000000" w:rsidRPr="00000000" w14:paraId="00000059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ind w:left="720" w:firstLine="0"/>
        <w:rPr>
          <w:color w:val="9900ff"/>
          <w:u w:val="single"/>
        </w:rPr>
      </w:pPr>
      <w:r w:rsidDel="00000000" w:rsidR="00000000" w:rsidRPr="00000000">
        <w:rPr>
          <w:color w:val="9900ff"/>
          <w:u w:val="single"/>
          <w:rtl w:val="0"/>
        </w:rPr>
        <w:t xml:space="preserve">Vote Tally:</w:t>
      </w:r>
    </w:p>
    <w:p w:rsidR="00000000" w:rsidDel="00000000" w:rsidP="00000000" w:rsidRDefault="00000000" w:rsidRPr="00000000" w14:paraId="0000005B">
      <w:pPr>
        <w:ind w:left="720" w:firstLine="0"/>
        <w:rPr>
          <w:color w:val="9900ff"/>
          <w:shd w:fill="fff2cc" w:val="clear"/>
        </w:rPr>
      </w:pPr>
      <w:r w:rsidDel="00000000" w:rsidR="00000000" w:rsidRPr="00000000">
        <w:rPr>
          <w:color w:val="9900ff"/>
          <w:shd w:fill="fff2cc" w:val="clear"/>
          <w:rtl w:val="0"/>
        </w:rPr>
        <w:t xml:space="preserve">Citrus = 2</w:t>
      </w:r>
    </w:p>
    <w:p w:rsidR="00000000" w:rsidDel="00000000" w:rsidP="00000000" w:rsidRDefault="00000000" w:rsidRPr="00000000" w14:paraId="0000005C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Pome = 3</w:t>
      </w:r>
    </w:p>
    <w:p w:rsidR="00000000" w:rsidDel="00000000" w:rsidP="00000000" w:rsidRDefault="00000000" w:rsidRPr="00000000" w14:paraId="0000005D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ind w:left="720" w:firstLine="0"/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Based on this k value we would classify it as a pome.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Use the kNN algorithm and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= 7, to determine what type of fruit the </w:t>
      </w:r>
      <w:r w:rsidDel="00000000" w:rsidR="00000000" w:rsidRPr="00000000">
        <w:rPr>
          <w:i w:val="1"/>
          <w:rtl w:val="0"/>
        </w:rPr>
        <w:t xml:space="preserve">Goldy Fruit</w:t>
      </w:r>
      <w:r w:rsidDel="00000000" w:rsidR="00000000" w:rsidRPr="00000000">
        <w:rPr>
          <w:rtl w:val="0"/>
        </w:rPr>
        <w:t xml:space="preserve"> may be. Also report the “vote” tally for each of the four classes (i.e., fruit types).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Pear = 0</w:t>
      </w:r>
    </w:p>
    <w:p w:rsidR="00000000" w:rsidDel="00000000" w:rsidP="00000000" w:rsidRDefault="00000000" w:rsidRPr="00000000" w14:paraId="00000066">
      <w:pPr>
        <w:ind w:left="720" w:firstLine="0"/>
        <w:rPr>
          <w:color w:val="9900ff"/>
          <w:shd w:fill="fff2cc" w:val="clear"/>
        </w:rPr>
      </w:pPr>
      <w:r w:rsidDel="00000000" w:rsidR="00000000" w:rsidRPr="00000000">
        <w:rPr>
          <w:color w:val="9900ff"/>
          <w:shd w:fill="fff2cc" w:val="clear"/>
          <w:rtl w:val="0"/>
        </w:rPr>
        <w:t xml:space="preserve">Orange = 0 </w:t>
      </w:r>
    </w:p>
    <w:p w:rsidR="00000000" w:rsidDel="00000000" w:rsidP="00000000" w:rsidRDefault="00000000" w:rsidRPr="00000000" w14:paraId="00000067">
      <w:pPr>
        <w:ind w:left="720" w:firstLine="0"/>
        <w:rPr>
          <w:color w:val="9900ff"/>
          <w:shd w:fill="fff2cc" w:val="clear"/>
        </w:rPr>
      </w:pPr>
      <w:r w:rsidDel="00000000" w:rsidR="00000000" w:rsidRPr="00000000">
        <w:rPr>
          <w:color w:val="9900ff"/>
          <w:shd w:fill="fff2cc" w:val="clear"/>
          <w:rtl w:val="0"/>
        </w:rPr>
        <w:t xml:space="preserve">Lemon  = -2</w:t>
      </w:r>
    </w:p>
    <w:p w:rsidR="00000000" w:rsidDel="00000000" w:rsidP="00000000" w:rsidRDefault="00000000" w:rsidRPr="00000000" w14:paraId="00000068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Apple = -3.5</w:t>
      </w:r>
    </w:p>
    <w:p w:rsidR="00000000" w:rsidDel="00000000" w:rsidP="00000000" w:rsidRDefault="00000000" w:rsidRPr="00000000" w14:paraId="00000069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Asian Pear = -5</w:t>
      </w:r>
    </w:p>
    <w:p w:rsidR="00000000" w:rsidDel="00000000" w:rsidP="00000000" w:rsidRDefault="00000000" w:rsidRPr="00000000" w14:paraId="0000006A">
      <w:pPr>
        <w:ind w:left="720" w:firstLine="0"/>
        <w:rPr>
          <w:color w:val="9900ff"/>
          <w:shd w:fill="d9ead3" w:val="clear"/>
        </w:rPr>
      </w:pPr>
      <w:r w:rsidDel="00000000" w:rsidR="00000000" w:rsidRPr="00000000">
        <w:rPr>
          <w:color w:val="9900ff"/>
          <w:shd w:fill="d9ead3" w:val="clear"/>
          <w:rtl w:val="0"/>
        </w:rPr>
        <w:t xml:space="preserve">Apricot = 9</w:t>
      </w:r>
    </w:p>
    <w:p w:rsidR="00000000" w:rsidDel="00000000" w:rsidP="00000000" w:rsidRDefault="00000000" w:rsidRPr="00000000" w14:paraId="0000006B">
      <w:pPr>
        <w:ind w:left="720" w:firstLine="0"/>
        <w:rPr>
          <w:color w:val="9900ff"/>
          <w:shd w:fill="d9ead3" w:val="clear"/>
        </w:rPr>
      </w:pPr>
      <w:r w:rsidDel="00000000" w:rsidR="00000000" w:rsidRPr="00000000">
        <w:rPr>
          <w:color w:val="9900ff"/>
          <w:shd w:fill="d9ead3" w:val="clear"/>
          <w:rtl w:val="0"/>
        </w:rPr>
        <w:t xml:space="preserve">Cherry = 9</w:t>
      </w:r>
    </w:p>
    <w:p w:rsidR="00000000" w:rsidDel="00000000" w:rsidP="00000000" w:rsidRDefault="00000000" w:rsidRPr="00000000" w14:paraId="0000006C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ind w:left="720" w:firstLine="0"/>
        <w:rPr>
          <w:color w:val="9900ff"/>
          <w:u w:val="single"/>
        </w:rPr>
      </w:pPr>
      <w:r w:rsidDel="00000000" w:rsidR="00000000" w:rsidRPr="00000000">
        <w:rPr>
          <w:color w:val="9900ff"/>
          <w:u w:val="single"/>
          <w:rtl w:val="0"/>
        </w:rPr>
        <w:t xml:space="preserve">Vote Tally:</w:t>
      </w:r>
    </w:p>
    <w:p w:rsidR="00000000" w:rsidDel="00000000" w:rsidP="00000000" w:rsidRDefault="00000000" w:rsidRPr="00000000" w14:paraId="0000006E">
      <w:pPr>
        <w:ind w:left="720" w:firstLine="0"/>
        <w:rPr>
          <w:color w:val="9900ff"/>
          <w:shd w:fill="fff2cc" w:val="clear"/>
        </w:rPr>
      </w:pPr>
      <w:r w:rsidDel="00000000" w:rsidR="00000000" w:rsidRPr="00000000">
        <w:rPr>
          <w:color w:val="9900ff"/>
          <w:shd w:fill="fff2cc" w:val="clear"/>
          <w:rtl w:val="0"/>
        </w:rPr>
        <w:t xml:space="preserve">Citrus = 2</w:t>
      </w:r>
    </w:p>
    <w:p w:rsidR="00000000" w:rsidDel="00000000" w:rsidP="00000000" w:rsidRDefault="00000000" w:rsidRPr="00000000" w14:paraId="0000006F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Pome = 3</w:t>
      </w:r>
    </w:p>
    <w:p w:rsidR="00000000" w:rsidDel="00000000" w:rsidP="00000000" w:rsidRDefault="00000000" w:rsidRPr="00000000" w14:paraId="00000070">
      <w:pPr>
        <w:ind w:left="720" w:firstLine="0"/>
        <w:rPr>
          <w:color w:val="9900ff"/>
          <w:shd w:fill="d9ead3" w:val="clear"/>
        </w:rPr>
      </w:pPr>
      <w:r w:rsidDel="00000000" w:rsidR="00000000" w:rsidRPr="00000000">
        <w:rPr>
          <w:color w:val="9900ff"/>
          <w:shd w:fill="d9ead3" w:val="clear"/>
          <w:rtl w:val="0"/>
        </w:rPr>
        <w:t xml:space="preserve">Drupe  = 2</w:t>
      </w:r>
    </w:p>
    <w:p w:rsidR="00000000" w:rsidDel="00000000" w:rsidP="00000000" w:rsidRDefault="00000000" w:rsidRPr="00000000" w14:paraId="00000071">
      <w:pPr>
        <w:ind w:left="720" w:firstLine="0"/>
        <w:rPr>
          <w:color w:val="9900ff"/>
          <w:shd w:fill="d9ead3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ind w:left="720" w:firstLine="0"/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This k value will have us classify it as a pome. </w:t>
      </w:r>
    </w:p>
    <w:p w:rsidR="00000000" w:rsidDel="00000000" w:rsidP="00000000" w:rsidRDefault="00000000" w:rsidRPr="00000000" w14:paraId="00000073">
      <w:pPr>
        <w:pStyle w:val="Heading2"/>
        <w:rPr>
          <w:b w:val="1"/>
          <w:color w:val="e059b2"/>
        </w:rPr>
      </w:pPr>
      <w:bookmarkStart w:colFirst="0" w:colLast="0" w:name="_qpw3bv3tqro4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pStyle w:val="Heading2"/>
        <w:rPr>
          <w:b w:val="1"/>
          <w:color w:val="e059b2"/>
        </w:rPr>
      </w:pPr>
      <w:bookmarkStart w:colFirst="0" w:colLast="0" w:name="_guguxsan4ibw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pStyle w:val="Heading2"/>
        <w:rPr>
          <w:b w:val="1"/>
          <w:color w:val="e059b2"/>
        </w:rPr>
      </w:pPr>
      <w:bookmarkStart w:colFirst="0" w:colLast="0" w:name="_4pvurqmez5wt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pStyle w:val="Heading2"/>
        <w:rPr>
          <w:b w:val="1"/>
          <w:color w:val="e059b2"/>
        </w:rPr>
      </w:pPr>
      <w:bookmarkStart w:colFirst="0" w:colLast="0" w:name="_nktmfsidmlx5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pStyle w:val="Heading2"/>
        <w:rPr>
          <w:b w:val="1"/>
          <w:color w:val="e059b2"/>
        </w:rPr>
      </w:pPr>
      <w:bookmarkStart w:colFirst="0" w:colLast="0" w:name="_vx68i4ovcdpo" w:id="6"/>
      <w:bookmarkEnd w:id="6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pStyle w:val="Heading2"/>
        <w:rPr/>
      </w:pPr>
      <w:bookmarkStart w:colFirst="0" w:colLast="0" w:name="_dux01fyyfch" w:id="7"/>
      <w:bookmarkEnd w:id="7"/>
      <w:r w:rsidDel="00000000" w:rsidR="00000000" w:rsidRPr="00000000">
        <w:rPr>
          <w:b w:val="1"/>
          <w:color w:val="e059b2"/>
          <w:rtl w:val="0"/>
        </w:rPr>
        <w:t xml:space="preserve">Part IV: Choosing the Value of </w:t>
      </w:r>
      <w:r w:rsidDel="00000000" w:rsidR="00000000" w:rsidRPr="00000000">
        <w:rPr>
          <w:b w:val="1"/>
          <w:i w:val="1"/>
          <w:color w:val="e059b2"/>
          <w:rtl w:val="0"/>
        </w:rPr>
        <w:t xml:space="preserve">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  <w:t xml:space="preserve">In the previous section, you saw that different values of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can result in different classifications for the </w:t>
      </w:r>
      <w:r w:rsidDel="00000000" w:rsidR="00000000" w:rsidRPr="00000000">
        <w:rPr>
          <w:i w:val="1"/>
          <w:rtl w:val="0"/>
        </w:rPr>
        <w:t xml:space="preserve">Goldy Fruit.</w:t>
      </w:r>
      <w:r w:rsidDel="00000000" w:rsidR="00000000" w:rsidRPr="00000000">
        <w:rPr>
          <w:rtl w:val="0"/>
        </w:rPr>
        <w:t xml:space="preserve"> In practice we would have to evaluate which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value is optimal by testing some cases for which we know the correct classification. We would then choose the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value that seemed to consistently classify these cases correctly. Rather than have you do that, we are going to determine the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value via the following formula, which works well in most situations.</w:t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914400" cy="28575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85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where </w:t>
      </w:r>
      <w:r w:rsidDel="00000000" w:rsidR="00000000" w:rsidRPr="00000000">
        <w:rPr>
          <w:i w:val="1"/>
          <w:rtl w:val="0"/>
        </w:rPr>
        <w:t xml:space="preserve">n </w:t>
      </w:r>
      <w:r w:rsidDel="00000000" w:rsidR="00000000" w:rsidRPr="00000000">
        <w:rPr>
          <w:rtl w:val="0"/>
        </w:rPr>
        <w:t xml:space="preserve">is the number of cases for which we know the classification, and </w:t>
      </w:r>
      <w:r w:rsidDel="00000000" w:rsidR="00000000" w:rsidRPr="00000000">
        <w:rPr/>
        <w:drawing>
          <wp:inline distB="114300" distT="114300" distL="114300" distR="114300">
            <wp:extent cx="152400" cy="171450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71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is the ceiling function (round up to the nearest integer).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Compute the value for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for our fruit classification using the formula. Show your work.</w:t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sqrt(12) = 3.46 = 4</w:t>
      </w:r>
    </w:p>
    <w:p w:rsidR="00000000" w:rsidDel="00000000" w:rsidP="00000000" w:rsidRDefault="00000000" w:rsidRPr="00000000" w14:paraId="00000083">
      <w:pPr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Optimal k = 4</w:t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Use the optimal number of nearest neighbors (that you reported in the previous question) to determine what type of fruit the </w:t>
      </w:r>
      <w:r w:rsidDel="00000000" w:rsidR="00000000" w:rsidRPr="00000000">
        <w:rPr>
          <w:i w:val="1"/>
          <w:rtl w:val="0"/>
        </w:rPr>
        <w:t xml:space="preserve">Goldy Fruit</w:t>
      </w:r>
      <w:r w:rsidDel="00000000" w:rsidR="00000000" w:rsidRPr="00000000">
        <w:rPr>
          <w:rtl w:val="0"/>
        </w:rPr>
        <w:t xml:space="preserve"> may be. Also report the “vote” tally for each of the four classes (i.e., fruit types).</w:t>
      </w:r>
    </w:p>
    <w:p w:rsidR="00000000" w:rsidDel="00000000" w:rsidP="00000000" w:rsidRDefault="00000000" w:rsidRPr="00000000" w14:paraId="00000089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Pear = 0</w:t>
      </w:r>
    </w:p>
    <w:p w:rsidR="00000000" w:rsidDel="00000000" w:rsidP="00000000" w:rsidRDefault="00000000" w:rsidRPr="00000000" w14:paraId="0000008B">
      <w:pPr>
        <w:ind w:left="720" w:firstLine="0"/>
        <w:rPr>
          <w:color w:val="9900ff"/>
          <w:shd w:fill="fff2cc" w:val="clear"/>
        </w:rPr>
      </w:pPr>
      <w:r w:rsidDel="00000000" w:rsidR="00000000" w:rsidRPr="00000000">
        <w:rPr>
          <w:color w:val="9900ff"/>
          <w:shd w:fill="fff2cc" w:val="clear"/>
          <w:rtl w:val="0"/>
        </w:rPr>
        <w:t xml:space="preserve">Orange = 0 </w:t>
      </w:r>
    </w:p>
    <w:p w:rsidR="00000000" w:rsidDel="00000000" w:rsidP="00000000" w:rsidRDefault="00000000" w:rsidRPr="00000000" w14:paraId="0000008C">
      <w:pPr>
        <w:ind w:left="720" w:firstLine="0"/>
        <w:rPr>
          <w:color w:val="9900ff"/>
          <w:shd w:fill="fff2cc" w:val="clear"/>
        </w:rPr>
      </w:pPr>
      <w:r w:rsidDel="00000000" w:rsidR="00000000" w:rsidRPr="00000000">
        <w:rPr>
          <w:color w:val="9900ff"/>
          <w:shd w:fill="fff2cc" w:val="clear"/>
          <w:rtl w:val="0"/>
        </w:rPr>
        <w:t xml:space="preserve">Lemon  = -2</w:t>
      </w:r>
    </w:p>
    <w:p w:rsidR="00000000" w:rsidDel="00000000" w:rsidP="00000000" w:rsidRDefault="00000000" w:rsidRPr="00000000" w14:paraId="0000008D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color w:val="9900ff"/>
          <w:shd w:fill="cfe2f3" w:val="clear"/>
          <w:rtl w:val="0"/>
        </w:rPr>
        <w:t xml:space="preserve">Apple = -3.5</w:t>
      </w:r>
    </w:p>
    <w:p w:rsidR="00000000" w:rsidDel="00000000" w:rsidP="00000000" w:rsidRDefault="00000000" w:rsidRPr="00000000" w14:paraId="0000008E">
      <w:pPr>
        <w:ind w:left="720" w:firstLine="0"/>
        <w:rPr>
          <w:color w:val="9900ff"/>
          <w:u w:val="single"/>
        </w:rPr>
      </w:pPr>
      <w:r w:rsidDel="00000000" w:rsidR="00000000" w:rsidRPr="00000000">
        <w:rPr>
          <w:color w:val="9900ff"/>
          <w:u w:val="single"/>
          <w:rtl w:val="0"/>
        </w:rPr>
        <w:t xml:space="preserve">Vote Tally:</w:t>
      </w:r>
    </w:p>
    <w:p w:rsidR="00000000" w:rsidDel="00000000" w:rsidP="00000000" w:rsidRDefault="00000000" w:rsidRPr="00000000" w14:paraId="0000008F">
      <w:pPr>
        <w:ind w:left="720" w:firstLine="0"/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Citrus = 2</w:t>
      </w:r>
    </w:p>
    <w:p w:rsidR="00000000" w:rsidDel="00000000" w:rsidP="00000000" w:rsidRDefault="00000000" w:rsidRPr="00000000" w14:paraId="00000090">
      <w:pPr>
        <w:ind w:left="720" w:firstLine="0"/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Pome = 2</w:t>
      </w:r>
    </w:p>
    <w:p w:rsidR="00000000" w:rsidDel="00000000" w:rsidP="00000000" w:rsidRDefault="00000000" w:rsidRPr="00000000" w14:paraId="00000091">
      <w:pPr>
        <w:ind w:left="720" w:firstLine="0"/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It may be a citrus or a pome based on this classification.</w:t>
      </w:r>
    </w:p>
    <w:p w:rsidR="00000000" w:rsidDel="00000000" w:rsidP="00000000" w:rsidRDefault="00000000" w:rsidRPr="00000000" w14:paraId="00000092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ind w:left="720" w:firstLine="0"/>
        <w:rPr>
          <w:color w:val="9900ff"/>
          <w:shd w:fill="cfe2f3" w:val="clear"/>
        </w:rPr>
      </w:pPr>
      <w:r w:rsidDel="00000000" w:rsidR="00000000" w:rsidRPr="00000000">
        <w:rPr>
          <w:rtl w:val="0"/>
        </w:rPr>
      </w:r>
    </w:p>
    <w:sectPr>
      <w:headerReference r:id="rId9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Open Sans ExtraBold">
    <w:embedBold w:fontKey="{00000000-0000-0000-0000-000000000000}" r:id="rId1" w:subsetted="0"/>
    <w:embedBoldItalic w:fontKey="{00000000-0000-0000-0000-000000000000}" r:id="rId2" w:subsetted="0"/>
  </w:font>
  <w:font w:name="Open Sans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5">
    <w:pPr>
      <w:rPr>
        <w:rFonts w:ascii="Open Sans" w:cs="Open Sans" w:eastAsia="Open Sans" w:hAnsi="Open Sans"/>
        <w:sz w:val="18"/>
        <w:szCs w:val="18"/>
      </w:rPr>
    </w:pPr>
    <w:r w:rsidDel="00000000" w:rsidR="00000000" w:rsidRPr="00000000">
      <w:rPr>
        <w:rFonts w:ascii="Open Sans" w:cs="Open Sans" w:eastAsia="Open Sans" w:hAnsi="Open Sans"/>
        <w:sz w:val="18"/>
        <w:szCs w:val="18"/>
        <w:rtl w:val="0"/>
      </w:rPr>
      <w:t xml:space="preserve">Laboratory for Advancing Statistics Education Research (LASER)</w:t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19051</wp:posOffset>
          </wp:positionH>
          <wp:positionV relativeFrom="paragraph">
            <wp:posOffset>19051</wp:posOffset>
          </wp:positionV>
          <wp:extent cx="320040" cy="320040"/>
          <wp:effectExtent b="0" l="0" r="0" t="0"/>
          <wp:wrapSquare wrapText="bothSides" distB="114300" distT="114300" distL="114300" distR="114300"/>
          <wp:docPr id="4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20040" cy="320040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96">
    <w:pPr>
      <w:rPr>
        <w:rFonts w:ascii="Open Sans" w:cs="Open Sans" w:eastAsia="Open Sans" w:hAnsi="Open Sans"/>
        <w:sz w:val="18"/>
        <w:szCs w:val="18"/>
      </w:rPr>
    </w:pPr>
    <w:hyperlink r:id="rId2">
      <w:r w:rsidDel="00000000" w:rsidR="00000000" w:rsidRPr="00000000">
        <w:rPr>
          <w:rFonts w:ascii="Open Sans" w:cs="Open Sans" w:eastAsia="Open Sans" w:hAnsi="Open Sans"/>
          <w:color w:val="1155cc"/>
          <w:sz w:val="18"/>
          <w:szCs w:val="18"/>
          <w:u w:val="single"/>
          <w:rtl w:val="0"/>
        </w:rPr>
        <w:t xml:space="preserve">https://laser-umn.github.io/</w:t>
      </w:r>
    </w:hyperlink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7">
    <w:pPr>
      <w:rPr/>
    </w:pPr>
    <w:r w:rsidDel="00000000" w:rsidR="00000000" w:rsidRPr="00000000">
      <w:rPr>
        <w:rFonts w:ascii="Open Sans" w:cs="Open Sans" w:eastAsia="Open Sans" w:hAnsi="Open Sans"/>
        <w:sz w:val="18"/>
        <w:szCs w:val="18"/>
      </w:rPr>
      <mc:AlternateContent>
        <mc:Choice Requires="wpg">
          <w:drawing>
            <wp:inline distB="114300" distT="114300" distL="114300" distR="114300">
              <wp:extent cx="5943600" cy="25400"/>
              <wp:effectExtent b="0" l="0" r="0" t="0"/>
              <wp:docPr id="1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950975" y="347675"/>
                        <a:ext cx="5440200" cy="0"/>
                      </a:xfrm>
                      <a:prstGeom prst="straightConnector1">
                        <a:avLst/>
                      </a:prstGeom>
                      <a:noFill/>
                      <a:ln cap="flat" cmpd="sng" w="9525">
                        <a:solidFill>
                          <a:srgbClr val="000000"/>
                        </a:solidFill>
                        <a:prstDash val="solid"/>
                        <a:round/>
                        <a:headEnd len="med" w="med" type="none"/>
                        <a:tailEnd len="med" w="med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inline>
          </w:drawing>
        </mc:Choice>
        <mc:Fallback>
          <w:drawing>
            <wp:inline distB="114300" distT="114300" distL="114300" distR="114300">
              <wp:extent cx="5943600" cy="25400"/>
              <wp:effectExtent b="0" l="0" r="0" t="0"/>
              <wp:docPr id="1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254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Open Sans" w:cs="Open Sans" w:eastAsia="Open Sans" w:hAnsi="Open Sans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3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OpenSansExtraBold-bold.ttf"/><Relationship Id="rId2" Type="http://schemas.openxmlformats.org/officeDocument/2006/relationships/font" Target="fonts/OpenSansExtraBold-boldItalic.ttf"/><Relationship Id="rId3" Type="http://schemas.openxmlformats.org/officeDocument/2006/relationships/font" Target="fonts/OpenSans-regular.ttf"/><Relationship Id="rId4" Type="http://schemas.openxmlformats.org/officeDocument/2006/relationships/font" Target="fonts/OpenSans-bold.ttf"/><Relationship Id="rId5" Type="http://schemas.openxmlformats.org/officeDocument/2006/relationships/font" Target="fonts/OpenSans-italic.ttf"/><Relationship Id="rId6" Type="http://schemas.openxmlformats.org/officeDocument/2006/relationships/font" Target="fonts/Open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hyperlink" Target="https://laser-umn.github.io/" TargetMode="External"/><Relationship Id="rId3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